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8565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60180F16" wp14:editId="1607B635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1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5C25B" wp14:editId="495DF240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4199" w14:textId="77777777" w:rsidR="00E33C51" w:rsidRPr="000E0D80" w:rsidRDefault="00E33C51" w:rsidP="00E33C51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14:paraId="783A3BBB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Călăraşi, Str. 1 Decembrie 1918 nr. 1</w:t>
                            </w:r>
                          </w:p>
                          <w:p w14:paraId="6D127B21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14:paraId="790A871D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7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14:paraId="23EE538E" w14:textId="77777777"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8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14:paraId="09083758" w14:textId="77777777" w:rsidR="00E33C51" w:rsidRPr="00400159" w:rsidRDefault="00E33C51" w:rsidP="00E33C51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5C25B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" strokecolor="white" strokeweight="0">
                <v:textbox>
                  <w:txbxContent>
                    <w:p w14:paraId="192D4199" w14:textId="77777777" w:rsidR="00E33C51" w:rsidRPr="000E0D80" w:rsidRDefault="00E33C51" w:rsidP="00E33C51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14:paraId="783A3BBB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Călăraşi, Str. 1 Decembrie 1918 nr. 1</w:t>
                      </w:r>
                    </w:p>
                    <w:p w14:paraId="6D127B21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14:paraId="790A871D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9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14:paraId="23EE538E" w14:textId="77777777"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10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14:paraId="09083758" w14:textId="77777777" w:rsidR="00E33C51" w:rsidRPr="00400159" w:rsidRDefault="00E33C51" w:rsidP="00E33C51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491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34236F3F" wp14:editId="4E6F903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3" name="Imagine 3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14:paraId="038C3735" w14:textId="77777777"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14:paraId="352E929E" w14:textId="77777777" w:rsidR="00E33C51" w:rsidRPr="0002491C" w:rsidRDefault="00E33C51" w:rsidP="00E33C5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2491C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14:paraId="56BB913D" w14:textId="77777777" w:rsidR="00E33C51" w:rsidRPr="0002491C" w:rsidRDefault="00E33C51" w:rsidP="00E33C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______________________________________________________________________</w:t>
      </w:r>
    </w:p>
    <w:p w14:paraId="74BFA2D4" w14:textId="5C9AF5A6" w:rsidR="00495CF1" w:rsidRDefault="00E33C51" w:rsidP="00A07FAF">
      <w:pPr>
        <w:pStyle w:val="ListParagraph"/>
        <w:rPr>
          <w:rFonts w:ascii="Times New Roman" w:hAnsi="Times New Roman" w:cs="Times New Roman"/>
        </w:rPr>
      </w:pPr>
      <w:bookmarkStart w:id="0" w:name="_Hlk130303556"/>
      <w:r w:rsidRPr="00067FC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C7AEE">
        <w:rPr>
          <w:rFonts w:ascii="Times New Roman" w:hAnsi="Times New Roman" w:cs="Times New Roman"/>
        </w:rPr>
        <w:t xml:space="preserve">      </w:t>
      </w:r>
      <w:r w:rsidRPr="00AC7AEE">
        <w:rPr>
          <w:rFonts w:ascii="Times New Roman" w:hAnsi="Times New Roman" w:cs="Times New Roman"/>
        </w:rPr>
        <w:t>Nr.</w:t>
      </w:r>
      <w:r w:rsidR="00572EB2" w:rsidRPr="00AC7AEE">
        <w:rPr>
          <w:rFonts w:ascii="Times New Roman" w:hAnsi="Times New Roman" w:cs="Times New Roman"/>
        </w:rPr>
        <w:t xml:space="preserve"> </w:t>
      </w:r>
      <w:r w:rsidR="006966EF">
        <w:rPr>
          <w:rFonts w:ascii="Times New Roman" w:hAnsi="Times New Roman" w:cs="Times New Roman"/>
        </w:rPr>
        <w:t>167</w:t>
      </w:r>
      <w:r w:rsidR="003C5F2E">
        <w:rPr>
          <w:rFonts w:ascii="Times New Roman" w:hAnsi="Times New Roman" w:cs="Times New Roman"/>
        </w:rPr>
        <w:t>61</w:t>
      </w:r>
      <w:r w:rsidR="00006060" w:rsidRPr="00AC7AEE">
        <w:rPr>
          <w:rFonts w:ascii="Times New Roman" w:hAnsi="Times New Roman" w:cs="Times New Roman"/>
        </w:rPr>
        <w:t>/</w:t>
      </w:r>
      <w:r w:rsidR="003C5F2E">
        <w:rPr>
          <w:rFonts w:ascii="Times New Roman" w:hAnsi="Times New Roman" w:cs="Times New Roman"/>
        </w:rPr>
        <w:t>01</w:t>
      </w:r>
      <w:r w:rsidR="00006060" w:rsidRPr="00AC7AEE">
        <w:rPr>
          <w:rFonts w:ascii="Times New Roman" w:hAnsi="Times New Roman" w:cs="Times New Roman"/>
        </w:rPr>
        <w:t>.</w:t>
      </w:r>
      <w:r w:rsidR="003C5F2E">
        <w:rPr>
          <w:rFonts w:ascii="Times New Roman" w:hAnsi="Times New Roman" w:cs="Times New Roman"/>
        </w:rPr>
        <w:t>10</w:t>
      </w:r>
      <w:r w:rsidR="00006060" w:rsidRPr="00AC7AEE">
        <w:rPr>
          <w:rFonts w:ascii="Times New Roman" w:hAnsi="Times New Roman" w:cs="Times New Roman"/>
        </w:rPr>
        <w:t>.202</w:t>
      </w:r>
      <w:r w:rsidR="00AC7AEE" w:rsidRPr="00AC7AEE">
        <w:rPr>
          <w:rFonts w:ascii="Times New Roman" w:hAnsi="Times New Roman" w:cs="Times New Roman"/>
        </w:rPr>
        <w:t>4</w:t>
      </w:r>
    </w:p>
    <w:p w14:paraId="4C2C9CB8" w14:textId="7DDD043F" w:rsidR="007238A2" w:rsidRPr="00AC7AEE" w:rsidRDefault="00572EB2" w:rsidP="007238A2">
      <w:pPr>
        <w:pStyle w:val="Heading5"/>
        <w:spacing w:line="276" w:lineRule="auto"/>
        <w:jc w:val="center"/>
        <w:rPr>
          <w:i w:val="0"/>
          <w:sz w:val="24"/>
          <w:szCs w:val="24"/>
          <w:lang w:val="pt-PT"/>
        </w:rPr>
      </w:pPr>
      <w:r w:rsidRPr="00AC7AEE">
        <w:rPr>
          <w:i w:val="0"/>
          <w:sz w:val="24"/>
          <w:szCs w:val="24"/>
          <w:lang w:val="pt-PT"/>
        </w:rPr>
        <w:t xml:space="preserve">REZULTATUL </w:t>
      </w:r>
      <w:r w:rsidR="006F1F3F" w:rsidRPr="00AC7AEE">
        <w:rPr>
          <w:i w:val="0"/>
          <w:sz w:val="24"/>
          <w:szCs w:val="24"/>
          <w:lang w:val="pt-PT"/>
        </w:rPr>
        <w:t>FINAL</w:t>
      </w:r>
    </w:p>
    <w:p w14:paraId="2679A2D8" w14:textId="06619394" w:rsidR="00DE69BF" w:rsidRDefault="00DE69BF" w:rsidP="00DE69B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la</w:t>
      </w:r>
      <w:proofErr w:type="gramEnd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concursul</w:t>
      </w:r>
      <w:proofErr w:type="spellEnd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de </w:t>
      </w:r>
      <w:proofErr w:type="spellStart"/>
      <w:r w:rsidRPr="00866A88">
        <w:rPr>
          <w:rFonts w:ascii="Times New Roman" w:hAnsi="Times New Roman" w:cs="Times New Roman"/>
          <w:b/>
          <w:sz w:val="26"/>
          <w:szCs w:val="26"/>
          <w:lang w:val="fr-FR"/>
        </w:rPr>
        <w:t>recrutare</w:t>
      </w:r>
      <w:proofErr w:type="spellEnd"/>
      <w:r w:rsidRPr="00866A88">
        <w:rPr>
          <w:rFonts w:ascii="Times New Roman" w:hAnsi="Times New Roman" w:cs="Times New Roman"/>
          <w:b/>
          <w:sz w:val="26"/>
          <w:szCs w:val="26"/>
        </w:rPr>
        <w:t xml:space="preserve"> organizat de Consiliul Judeţean Călăraşi </w:t>
      </w:r>
      <w:r>
        <w:rPr>
          <w:rFonts w:ascii="Times New Roman" w:hAnsi="Times New Roman" w:cs="Times New Roman"/>
          <w:b/>
          <w:sz w:val="26"/>
          <w:szCs w:val="26"/>
        </w:rPr>
        <w:t xml:space="preserve"> în data de 1</w:t>
      </w:r>
      <w:r w:rsidR="002B078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.10.2024, proba scrisă,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pentru ocuparea unei funcţii publice de </w:t>
      </w:r>
      <w:r w:rsidR="002B0789">
        <w:rPr>
          <w:rFonts w:ascii="Times New Roman" w:hAnsi="Times New Roman" w:cs="Times New Roman"/>
          <w:b/>
          <w:sz w:val="26"/>
          <w:szCs w:val="26"/>
        </w:rPr>
        <w:t xml:space="preserve">execuție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vacante de </w:t>
      </w:r>
      <w:r w:rsidR="002B0789">
        <w:rPr>
          <w:rFonts w:ascii="Times New Roman" w:hAnsi="Times New Roman" w:cs="Times New Roman"/>
          <w:b/>
          <w:sz w:val="26"/>
          <w:szCs w:val="26"/>
        </w:rPr>
        <w:t>consilier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B0789">
        <w:rPr>
          <w:rFonts w:ascii="Times New Roman" w:hAnsi="Times New Roman" w:cs="Times New Roman"/>
          <w:b/>
          <w:sz w:val="26"/>
          <w:szCs w:val="26"/>
        </w:rPr>
        <w:t>clasa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2B0789">
        <w:rPr>
          <w:rFonts w:ascii="Times New Roman" w:hAnsi="Times New Roman" w:cs="Times New Roman"/>
          <w:b/>
          <w:sz w:val="26"/>
          <w:szCs w:val="26"/>
        </w:rPr>
        <w:t>, gradul profesional superior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2B0789">
        <w:rPr>
          <w:rFonts w:ascii="Times New Roman" w:hAnsi="Times New Roman" w:cs="Times New Roman"/>
          <w:b/>
          <w:sz w:val="26"/>
          <w:szCs w:val="26"/>
        </w:rPr>
        <w:t xml:space="preserve">Serviciul Investiții și Achiziții Publice, </w:t>
      </w:r>
      <w:r w:rsidRPr="00866A88">
        <w:rPr>
          <w:rFonts w:ascii="Times New Roman" w:hAnsi="Times New Roman" w:cs="Times New Roman"/>
          <w:b/>
          <w:sz w:val="26"/>
          <w:szCs w:val="26"/>
        </w:rPr>
        <w:t xml:space="preserve">Direcţia </w:t>
      </w:r>
      <w:r w:rsidR="002B0789">
        <w:rPr>
          <w:rFonts w:ascii="Times New Roman" w:hAnsi="Times New Roman" w:cs="Times New Roman"/>
          <w:b/>
          <w:sz w:val="26"/>
          <w:szCs w:val="26"/>
        </w:rPr>
        <w:t>Tehnică</w:t>
      </w:r>
    </w:p>
    <w:p w14:paraId="0A69803E" w14:textId="30F134DA" w:rsidR="006F1F3F" w:rsidRPr="007238A2" w:rsidRDefault="003709BB" w:rsidP="001D32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6F1F3F">
        <w:rPr>
          <w:rFonts w:ascii="Times New Roman" w:hAnsi="Times New Roman" w:cs="Times New Roman"/>
        </w:rPr>
        <w:t xml:space="preserve">       </w:t>
      </w:r>
      <w:r w:rsidR="007238A2">
        <w:rPr>
          <w:rFonts w:ascii="Times New Roman" w:hAnsi="Times New Roman" w:cs="Times New Roman"/>
        </w:rPr>
        <w:t xml:space="preserve"> </w:t>
      </w:r>
      <w:r w:rsidR="00F9451C">
        <w:rPr>
          <w:rFonts w:ascii="Times New Roman" w:hAnsi="Times New Roman" w:cs="Times New Roman"/>
        </w:rPr>
        <w:t xml:space="preserve">  </w:t>
      </w:r>
      <w:r w:rsidR="007238A2">
        <w:rPr>
          <w:rFonts w:ascii="Times New Roman" w:hAnsi="Times New Roman" w:cs="Times New Roman"/>
        </w:rPr>
        <w:t xml:space="preserve"> </w:t>
      </w:r>
      <w:r w:rsidR="007238A2" w:rsidRPr="007238A2">
        <w:rPr>
          <w:rFonts w:ascii="Times New Roman" w:hAnsi="Times New Roman" w:cs="Times New Roman"/>
          <w:sz w:val="24"/>
          <w:szCs w:val="24"/>
        </w:rPr>
        <w:t>A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>vând în vedere prevederile art.</w:t>
      </w:r>
      <w:r w:rsidR="00183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>VII alin.</w:t>
      </w:r>
      <w:r w:rsidR="00183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(33) </w:t>
      </w:r>
      <w:r w:rsidR="00F9451C" w:rsidRPr="009B40AB">
        <w:rPr>
          <w:rFonts w:ascii="Times New Roman" w:hAnsi="Times New Roman" w:cs="Times New Roman"/>
          <w:sz w:val="24"/>
          <w:szCs w:val="24"/>
          <w:shd w:val="clear" w:color="auto" w:fill="FFFFFF"/>
        </w:rPr>
        <w:t>din Ordonanţa de urgenţă a Guvernului</w:t>
      </w:r>
      <w:r w:rsidR="007238A2" w:rsidRPr="0072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121/2023 pentru modificarea şi completarea Ordonanţei de urgenţă a Guvernului nr. 57/2019 privind Codul administrativ, precum şi pentru modificarea art. III din Ordonanţa de urgenţă a Guvernului nr. 191/2022 pentru modificarea şi completarea Ordonanţei de urgenţă a Guvernului nr. 57/2019 privind Codul administrativ, cu modificările și completările ulterioare, comisia de concurs comunică rezultatul final al concursului:</w:t>
      </w:r>
    </w:p>
    <w:tbl>
      <w:tblPr>
        <w:tblW w:w="978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716"/>
        <w:gridCol w:w="1080"/>
        <w:gridCol w:w="1350"/>
        <w:gridCol w:w="1080"/>
        <w:gridCol w:w="1861"/>
      </w:tblGrid>
      <w:tr w:rsidR="006F1F3F" w:rsidRPr="00866A88" w14:paraId="18CAFF51" w14:textId="77777777" w:rsidTr="0063744C">
        <w:trPr>
          <w:cantSplit/>
          <w:trHeight w:val="1389"/>
        </w:trPr>
        <w:tc>
          <w:tcPr>
            <w:tcW w:w="851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11FB" w14:textId="77777777" w:rsidR="006F1F3F" w:rsidRPr="00866A88" w:rsidRDefault="006F1F3F" w:rsidP="00287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Nr.Crt.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AE10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Numărul de înregistrare atribuit dosarului de înscriere la concurs</w:t>
            </w:r>
          </w:p>
        </w:tc>
        <w:tc>
          <w:tcPr>
            <w:tcW w:w="1716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69CA7A85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7CB30F0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Funcţia 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ublică vacantă</w:t>
            </w:r>
          </w:p>
          <w:p w14:paraId="69211AE3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36115D0B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 probă scrisă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532B3C06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CAA8187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 proba interviului</w:t>
            </w:r>
          </w:p>
          <w:p w14:paraId="7437FF97" w14:textId="77777777" w:rsidR="006F1F3F" w:rsidRPr="00866A88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2355451C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9490363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 final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2113B9FE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CD314A0" w14:textId="77777777" w:rsidR="006F1F3F" w:rsidRDefault="006F1F3F" w:rsidP="006F1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Rezultatul final</w:t>
            </w:r>
          </w:p>
        </w:tc>
      </w:tr>
      <w:tr w:rsidR="006F1F3F" w:rsidRPr="00866A88" w14:paraId="5078EB47" w14:textId="77777777" w:rsidTr="0063744C">
        <w:trPr>
          <w:cantSplit/>
          <w:trHeight w:val="645"/>
        </w:trPr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7AF3" w14:textId="77777777" w:rsidR="006F1F3F" w:rsidRPr="00866A88" w:rsidRDefault="006F1F3F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A2C8" w14:textId="25363899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7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45F98B8" w14:textId="4C793735" w:rsidR="006F1F3F" w:rsidRPr="00866A88" w:rsidRDefault="002B0789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Consilier</w:t>
            </w:r>
            <w:r w:rsidR="00DE69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clasa I,</w:t>
            </w:r>
            <w:r w:rsidR="00DE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profesional superior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27277F4" w14:textId="34B579ED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9195165" w14:textId="77777777" w:rsidR="007238A2" w:rsidRDefault="007238A2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708C74" w14:textId="31133677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43E9C50" w14:textId="77777777" w:rsidR="006F1F3F" w:rsidRDefault="006F1F3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C91C8D" w14:textId="491D4401" w:rsidR="007238A2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583EB4C" w14:textId="77777777" w:rsidR="007238A2" w:rsidRDefault="007238A2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5921F8" w14:textId="14F4B5F0" w:rsidR="006F1F3F" w:rsidRPr="00866A88" w:rsidRDefault="00DE69BF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 a fost depus nici un dosar de înscriere</w:t>
            </w:r>
          </w:p>
        </w:tc>
      </w:tr>
    </w:tbl>
    <w:p w14:paraId="49E6E7DF" w14:textId="77777777" w:rsidR="003709BB" w:rsidRDefault="00067FCC" w:rsidP="003709BB">
      <w:pPr>
        <w:pStyle w:val="BodyText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</w:t>
      </w:r>
    </w:p>
    <w:p w14:paraId="3A5A3120" w14:textId="77777777" w:rsidR="003709BB" w:rsidRPr="006F1F3F" w:rsidRDefault="003709BB" w:rsidP="006F1F3F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      </w:t>
      </w:r>
    </w:p>
    <w:p w14:paraId="311B6DAB" w14:textId="77777777" w:rsidR="00E134E8" w:rsidRPr="003709BB" w:rsidRDefault="007A4D8D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BB">
        <w:rPr>
          <w:rFonts w:ascii="Times New Roman" w:hAnsi="Times New Roman" w:cs="Times New Roman"/>
          <w:b/>
          <w:bCs/>
          <w:sz w:val="24"/>
          <w:szCs w:val="24"/>
        </w:rPr>
        <w:t>SECRETAR</w:t>
      </w:r>
    </w:p>
    <w:p w14:paraId="044B192F" w14:textId="2F257EDA" w:rsidR="003709BB" w:rsidRDefault="00581FB9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0303575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CRĂCIUN NICOLETA</w:t>
      </w:r>
    </w:p>
    <w:p w14:paraId="0A0FA4F4" w14:textId="77777777" w:rsidR="001D3287" w:rsidRDefault="001D3287" w:rsidP="006F1F3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</w:p>
    <w:p w14:paraId="562462F2" w14:textId="30856F68" w:rsidR="00A07FAF" w:rsidRPr="00A07FAF" w:rsidRDefault="00067FCC" w:rsidP="006F1F3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 xml:space="preserve">Afişat astăzi, </w:t>
      </w:r>
      <w:r w:rsidR="00DE69BF">
        <w:rPr>
          <w:rFonts w:ascii="Times New Roman" w:hAnsi="Times New Roman" w:cs="Times New Roman"/>
          <w:i/>
          <w:iCs/>
        </w:rPr>
        <w:t>01</w:t>
      </w:r>
      <w:r w:rsidR="00AC7AEE">
        <w:rPr>
          <w:rFonts w:ascii="Times New Roman" w:hAnsi="Times New Roman" w:cs="Times New Roman"/>
          <w:i/>
          <w:iCs/>
        </w:rPr>
        <w:t>.</w:t>
      </w:r>
      <w:r w:rsidR="00DE69BF">
        <w:rPr>
          <w:rFonts w:ascii="Times New Roman" w:hAnsi="Times New Roman" w:cs="Times New Roman"/>
          <w:i/>
          <w:iCs/>
        </w:rPr>
        <w:t>10</w:t>
      </w:r>
      <w:r w:rsidR="00AC7AEE">
        <w:rPr>
          <w:rFonts w:ascii="Times New Roman" w:hAnsi="Times New Roman" w:cs="Times New Roman"/>
          <w:i/>
          <w:iCs/>
        </w:rPr>
        <w:t>.2024</w:t>
      </w:r>
      <w:r w:rsidRPr="00A07FAF">
        <w:rPr>
          <w:rFonts w:ascii="Times New Roman" w:hAnsi="Times New Roman" w:cs="Times New Roman"/>
          <w:i/>
          <w:iCs/>
        </w:rPr>
        <w:t>, ora</w:t>
      </w:r>
      <w:r w:rsidR="00AC7AEE">
        <w:rPr>
          <w:rFonts w:ascii="Times New Roman" w:hAnsi="Times New Roman" w:cs="Times New Roman"/>
          <w:i/>
          <w:iCs/>
        </w:rPr>
        <w:t xml:space="preserve"> 1</w:t>
      </w:r>
      <w:r w:rsidR="003C5F2E">
        <w:rPr>
          <w:rFonts w:ascii="Times New Roman" w:hAnsi="Times New Roman" w:cs="Times New Roman"/>
          <w:i/>
          <w:iCs/>
        </w:rPr>
        <w:t>1</w:t>
      </w:r>
      <w:r w:rsidR="00AC7AEE">
        <w:rPr>
          <w:rFonts w:ascii="Times New Roman" w:hAnsi="Times New Roman" w:cs="Times New Roman"/>
          <w:i/>
          <w:iCs/>
        </w:rPr>
        <w:t>,00</w:t>
      </w:r>
    </w:p>
    <w:p w14:paraId="4CF4CB3C" w14:textId="77777777" w:rsidR="00D714A0" w:rsidRPr="00A07FAF" w:rsidRDefault="00067FCC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>la sediul şi pe pagina de internet a Consiliului Judeţean Călăraşi</w:t>
      </w:r>
      <w:bookmarkEnd w:id="1"/>
    </w:p>
    <w:p w14:paraId="66259729" w14:textId="77777777" w:rsidR="00495CF1" w:rsidRDefault="00495CF1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14:paraId="4B24DBFB" w14:textId="77777777" w:rsidR="003709BB" w:rsidRPr="00495CF1" w:rsidRDefault="003709BB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sectPr w:rsidR="003709BB" w:rsidRPr="00495CF1" w:rsidSect="00052EAE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188"/>
    <w:multiLevelType w:val="hybridMultilevel"/>
    <w:tmpl w:val="8164702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5B0"/>
    <w:multiLevelType w:val="hybridMultilevel"/>
    <w:tmpl w:val="9D5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CEF"/>
    <w:multiLevelType w:val="hybridMultilevel"/>
    <w:tmpl w:val="D7D487A2"/>
    <w:lvl w:ilvl="0" w:tplc="F9EC95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206E"/>
    <w:multiLevelType w:val="hybridMultilevel"/>
    <w:tmpl w:val="C73A8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EC"/>
    <w:multiLevelType w:val="hybridMultilevel"/>
    <w:tmpl w:val="6DF6EFBE"/>
    <w:lvl w:ilvl="0" w:tplc="F2BCD2CC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FE96726"/>
    <w:multiLevelType w:val="hybridMultilevel"/>
    <w:tmpl w:val="BE8EE3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367245">
    <w:abstractNumId w:val="3"/>
  </w:num>
  <w:num w:numId="2" w16cid:durableId="328218807">
    <w:abstractNumId w:val="5"/>
  </w:num>
  <w:num w:numId="3" w16cid:durableId="1324429953">
    <w:abstractNumId w:val="1"/>
  </w:num>
  <w:num w:numId="4" w16cid:durableId="26568082">
    <w:abstractNumId w:val="2"/>
  </w:num>
  <w:num w:numId="5" w16cid:durableId="948003594">
    <w:abstractNumId w:val="4"/>
  </w:num>
  <w:num w:numId="6" w16cid:durableId="198858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1"/>
    <w:rsid w:val="00006060"/>
    <w:rsid w:val="0002625E"/>
    <w:rsid w:val="00052EAE"/>
    <w:rsid w:val="00057797"/>
    <w:rsid w:val="00067FCC"/>
    <w:rsid w:val="00081C50"/>
    <w:rsid w:val="00097305"/>
    <w:rsid w:val="000A65D9"/>
    <w:rsid w:val="0010226B"/>
    <w:rsid w:val="001565DF"/>
    <w:rsid w:val="00183589"/>
    <w:rsid w:val="001874BC"/>
    <w:rsid w:val="00192AC9"/>
    <w:rsid w:val="001D3287"/>
    <w:rsid w:val="001D46D9"/>
    <w:rsid w:val="0025244C"/>
    <w:rsid w:val="002561FB"/>
    <w:rsid w:val="002870DA"/>
    <w:rsid w:val="002A1937"/>
    <w:rsid w:val="002B0789"/>
    <w:rsid w:val="002C220E"/>
    <w:rsid w:val="002D62FC"/>
    <w:rsid w:val="002F6020"/>
    <w:rsid w:val="00307154"/>
    <w:rsid w:val="00316A5F"/>
    <w:rsid w:val="00352680"/>
    <w:rsid w:val="003709BB"/>
    <w:rsid w:val="003C5F2E"/>
    <w:rsid w:val="0041735B"/>
    <w:rsid w:val="004243D1"/>
    <w:rsid w:val="00442952"/>
    <w:rsid w:val="00443CDC"/>
    <w:rsid w:val="0045380C"/>
    <w:rsid w:val="00477462"/>
    <w:rsid w:val="00487C21"/>
    <w:rsid w:val="00495CF1"/>
    <w:rsid w:val="004B10C3"/>
    <w:rsid w:val="004B7695"/>
    <w:rsid w:val="004C1994"/>
    <w:rsid w:val="00536845"/>
    <w:rsid w:val="00570188"/>
    <w:rsid w:val="00572EB2"/>
    <w:rsid w:val="00581FB9"/>
    <w:rsid w:val="00592033"/>
    <w:rsid w:val="005E0A35"/>
    <w:rsid w:val="005F0102"/>
    <w:rsid w:val="005F4339"/>
    <w:rsid w:val="0063744C"/>
    <w:rsid w:val="006825E3"/>
    <w:rsid w:val="00684981"/>
    <w:rsid w:val="006966EF"/>
    <w:rsid w:val="006B672B"/>
    <w:rsid w:val="006E28BE"/>
    <w:rsid w:val="006F1F3F"/>
    <w:rsid w:val="007206CC"/>
    <w:rsid w:val="007238A2"/>
    <w:rsid w:val="00774CD9"/>
    <w:rsid w:val="007973BB"/>
    <w:rsid w:val="007A281F"/>
    <w:rsid w:val="007A4D8D"/>
    <w:rsid w:val="007A7F9A"/>
    <w:rsid w:val="008043BA"/>
    <w:rsid w:val="00853958"/>
    <w:rsid w:val="00856F87"/>
    <w:rsid w:val="00866A88"/>
    <w:rsid w:val="00882F5D"/>
    <w:rsid w:val="008A6E18"/>
    <w:rsid w:val="008B250D"/>
    <w:rsid w:val="008B5D69"/>
    <w:rsid w:val="008E5970"/>
    <w:rsid w:val="0092669A"/>
    <w:rsid w:val="00944833"/>
    <w:rsid w:val="00A0553A"/>
    <w:rsid w:val="00A07FAF"/>
    <w:rsid w:val="00A5299F"/>
    <w:rsid w:val="00A710E3"/>
    <w:rsid w:val="00A934F2"/>
    <w:rsid w:val="00AA0160"/>
    <w:rsid w:val="00AC7AEE"/>
    <w:rsid w:val="00AF6CF0"/>
    <w:rsid w:val="00B027C1"/>
    <w:rsid w:val="00B05169"/>
    <w:rsid w:val="00B66E4B"/>
    <w:rsid w:val="00C22788"/>
    <w:rsid w:val="00C24A0B"/>
    <w:rsid w:val="00CA4515"/>
    <w:rsid w:val="00D0270B"/>
    <w:rsid w:val="00D640DD"/>
    <w:rsid w:val="00D714A0"/>
    <w:rsid w:val="00D94661"/>
    <w:rsid w:val="00DA2247"/>
    <w:rsid w:val="00DD7A26"/>
    <w:rsid w:val="00DE69BF"/>
    <w:rsid w:val="00DF542A"/>
    <w:rsid w:val="00E04BD3"/>
    <w:rsid w:val="00E134E8"/>
    <w:rsid w:val="00E33C51"/>
    <w:rsid w:val="00EA0706"/>
    <w:rsid w:val="00EF30EC"/>
    <w:rsid w:val="00F00E00"/>
    <w:rsid w:val="00F25640"/>
    <w:rsid w:val="00F92861"/>
    <w:rsid w:val="00F9451C"/>
    <w:rsid w:val="00FB7063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7A8E"/>
  <w15:chartTrackingRefBased/>
  <w15:docId w15:val="{9FB443AB-72D4-45BF-9C77-655DCCA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51"/>
  </w:style>
  <w:style w:type="paragraph" w:styleId="Heading5">
    <w:name w:val="heading 5"/>
    <w:basedOn w:val="Normal"/>
    <w:next w:val="Normal"/>
    <w:link w:val="Heading5Char"/>
    <w:qFormat/>
    <w:rsid w:val="00572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51"/>
    <w:pPr>
      <w:ind w:left="720"/>
      <w:contextualSpacing/>
    </w:pPr>
  </w:style>
  <w:style w:type="character" w:customStyle="1" w:styleId="l5def2">
    <w:name w:val="l5def2"/>
    <w:rsid w:val="00853958"/>
    <w:rPr>
      <w:rFonts w:ascii="Arial" w:hAnsi="Arial" w:cs="Arial" w:hint="default"/>
      <w:color w:val="000000"/>
      <w:sz w:val="26"/>
      <w:szCs w:val="26"/>
    </w:rPr>
  </w:style>
  <w:style w:type="paragraph" w:customStyle="1" w:styleId="Char">
    <w:name w:val="Char"/>
    <w:basedOn w:val="Normal"/>
    <w:rsid w:val="0079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2C2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EB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572EB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72EB2"/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paragraph" w:styleId="NoSpacing">
    <w:name w:val="No Spacing"/>
    <w:uiPriority w:val="1"/>
    <w:qFormat/>
    <w:rsid w:val="0006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jcalarasi@calarasi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3F47-F453-40DB-9878-BA1E0B0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Raluca</dc:creator>
  <cp:keywords/>
  <dc:description/>
  <cp:lastModifiedBy>Craciun Nicoleta</cp:lastModifiedBy>
  <cp:revision>78</cp:revision>
  <cp:lastPrinted>2024-04-23T10:11:00Z</cp:lastPrinted>
  <dcterms:created xsi:type="dcterms:W3CDTF">2023-02-27T07:06:00Z</dcterms:created>
  <dcterms:modified xsi:type="dcterms:W3CDTF">2024-10-01T07:11:00Z</dcterms:modified>
</cp:coreProperties>
</file>